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F7" w:rsidRPr="001D08F7" w:rsidRDefault="001D08F7" w:rsidP="001D08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1D08F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Информация Министерства экономического развития РФ от 27 марта 2020 г.</w:t>
      </w:r>
      <w:r w:rsidRPr="001D08F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"Правительство определило 22 отрасли, которые первыми получат господдержку"</w:t>
      </w:r>
    </w:p>
    <w:p w:rsidR="001D08F7" w:rsidRPr="001D08F7" w:rsidRDefault="001D08F7" w:rsidP="001D08F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1"/>
          <w:szCs w:val="21"/>
          <w:lang w:eastAsia="ru-RU"/>
        </w:rPr>
      </w:pPr>
      <w:r w:rsidRPr="001D08F7">
        <w:rPr>
          <w:rFonts w:ascii="Times New Roman" w:eastAsia="Times New Roman" w:hAnsi="Times New Roman" w:cs="Times New Roman"/>
          <w:color w:val="464C55"/>
          <w:sz w:val="21"/>
          <w:szCs w:val="21"/>
          <w:lang w:eastAsia="ru-RU"/>
        </w:rPr>
        <w:t>См. </w:t>
      </w:r>
      <w:hyperlink r:id="rId5" w:anchor="/document/77467107/entry/0" w:history="1">
        <w:r w:rsidRPr="001D08F7">
          <w:rPr>
            <w:rFonts w:ascii="Times New Roman" w:eastAsia="Times New Roman" w:hAnsi="Times New Roman" w:cs="Times New Roman"/>
            <w:color w:val="551A8B"/>
            <w:sz w:val="21"/>
            <w:szCs w:val="21"/>
            <w:lang w:eastAsia="ru-RU"/>
          </w:rPr>
          <w:t>справку</w:t>
        </w:r>
      </w:hyperlink>
      <w:r w:rsidRPr="001D08F7">
        <w:rPr>
          <w:rFonts w:ascii="Times New Roman" w:eastAsia="Times New Roman" w:hAnsi="Times New Roman" w:cs="Times New Roman"/>
          <w:color w:val="464C55"/>
          <w:sz w:val="21"/>
          <w:szCs w:val="21"/>
          <w:lang w:eastAsia="ru-RU"/>
        </w:rPr>
        <w:t> "</w:t>
      </w:r>
      <w:proofErr w:type="spellStart"/>
      <w:r w:rsidRPr="001D08F7">
        <w:rPr>
          <w:rFonts w:ascii="Times New Roman" w:eastAsia="Times New Roman" w:hAnsi="Times New Roman" w:cs="Times New Roman"/>
          <w:color w:val="464C55"/>
          <w:sz w:val="21"/>
          <w:szCs w:val="21"/>
          <w:lang w:eastAsia="ru-RU"/>
        </w:rPr>
        <w:t>Коронавирус</w:t>
      </w:r>
      <w:proofErr w:type="spellEnd"/>
      <w:r w:rsidRPr="001D08F7">
        <w:rPr>
          <w:rFonts w:ascii="Times New Roman" w:eastAsia="Times New Roman" w:hAnsi="Times New Roman" w:cs="Times New Roman"/>
          <w:color w:val="464C55"/>
          <w:sz w:val="21"/>
          <w:szCs w:val="21"/>
          <w:lang w:eastAsia="ru-RU"/>
        </w:rPr>
        <w:t xml:space="preserve"> COVID-19"</w:t>
      </w:r>
    </w:p>
    <w:p w:rsidR="001D08F7" w:rsidRPr="001D08F7" w:rsidRDefault="001D08F7" w:rsidP="001D08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Правительственная комиссия по повышению устойчивости развития российской экономики под председательством первого вице-премьера Андрея Белоусова утвердила перечень отраслей экономики, наиболее пострадавших в условиях ухудшения ситуации в связи с распространением новой </w:t>
      </w:r>
      <w:proofErr w:type="spellStart"/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коронавирусной</w:t>
      </w:r>
      <w:proofErr w:type="spellEnd"/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 инфекции, для оказания первоочередной адресной поддержки.</w:t>
      </w:r>
    </w:p>
    <w:p w:rsidR="001D08F7" w:rsidRPr="001D08F7" w:rsidRDefault="001D08F7" w:rsidP="001D08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По итогам консультаций с бизнес-сообществом Минэкономразвития России представили на утверждение Комиссии следующие отрасли : авиаперевозки, аэропортовая деятельность, автоперевозки; культура, организация досуга и развлечений; физкультурно-оздоровительная деятельность и спорт; деятельность туристических агентств и других организаций в сфере туризма; гостиничный бизнес; общественное питание, организации дополнительного образования и негосударственные образовательные учреждения; деятельность по организации конференций и выставок; деятельность по предоставлению бытовых услуг населению (ремонт, стирка, химчистка, услуги парикмахерских и салонов красоты).</w:t>
      </w:r>
    </w:p>
    <w:p w:rsidR="001D08F7" w:rsidRPr="001D08F7" w:rsidRDefault="001D08F7" w:rsidP="001D08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Согласно поручению Президента России Владимира Путина этим отраслям будет оказана следующая помощь:</w:t>
      </w:r>
    </w:p>
    <w:p w:rsidR="001D08F7" w:rsidRPr="001D08F7" w:rsidRDefault="001D08F7" w:rsidP="001D08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шесть месяцев отсрочки выплат по всем налогам (за исключением НДС);</w:t>
      </w:r>
    </w:p>
    <w:p w:rsidR="001D08F7" w:rsidRPr="001D08F7" w:rsidRDefault="001D08F7" w:rsidP="001D08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- на шесть месяцев отсрочка по уплате страховых взносов в государственные внебюджетные фонды для </w:t>
      </w:r>
      <w:proofErr w:type="spellStart"/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микропредприятий</w:t>
      </w:r>
      <w:proofErr w:type="spellEnd"/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;</w:t>
      </w:r>
    </w:p>
    <w:p w:rsidR="001D08F7" w:rsidRPr="001D08F7" w:rsidRDefault="001D08F7" w:rsidP="001D08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на шесть месяцев отсрочка по кредитам субъектам малого и среднего предпринимательства;</w:t>
      </w:r>
    </w:p>
    <w:p w:rsidR="001D08F7" w:rsidRPr="001D08F7" w:rsidRDefault="001D08F7" w:rsidP="001D08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дополнительные мер обеспечения устойчивого кредитования реального сектора, включая предоставление госгарантий и субсидирование;</w:t>
      </w:r>
    </w:p>
    <w:p w:rsidR="001D08F7" w:rsidRPr="001D08F7" w:rsidRDefault="001D08F7" w:rsidP="001D08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на шесть месяцев моратория на подачу заявлений кредиторов о банкротстве компаний и взыскании долгов и штрафов с предприятий;</w:t>
      </w:r>
    </w:p>
    <w:p w:rsidR="001D08F7" w:rsidRPr="001D08F7" w:rsidRDefault="001D08F7" w:rsidP="001D08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отсрочка для малого и среднего бизнеса по уплате арендных платежей за федеральное имущество;</w:t>
      </w:r>
    </w:p>
    <w:p w:rsidR="001D08F7" w:rsidRPr="001D08F7" w:rsidRDefault="001D08F7" w:rsidP="001D08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расширение возможностей МСП для получения кредитов по льготной ставке не более 8,5%;</w:t>
      </w:r>
    </w:p>
    <w:p w:rsidR="001D08F7" w:rsidRPr="001D08F7" w:rsidRDefault="001D08F7" w:rsidP="001D08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lastRenderedPageBreak/>
        <w:t>- мораторий на проведение контрольных закупок, плановых и внеплановых проверок.</w:t>
      </w:r>
    </w:p>
    <w:p w:rsidR="001D08F7" w:rsidRPr="001D08F7" w:rsidRDefault="001D08F7" w:rsidP="001D08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Дополнительный пакет мер поддержки пострадавших отраслей, предприятий и в целом мер по повышению устойчивости экономики в ближайшее время будет опубликован.</w:t>
      </w:r>
    </w:p>
    <w:p w:rsidR="001D08F7" w:rsidRPr="001D08F7" w:rsidRDefault="001D08F7" w:rsidP="001D08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</w:pPr>
      <w:r w:rsidRPr="001D08F7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t xml:space="preserve">Список отдельных сфер деятельности, наиболее пострадавших в условиях ухудшения ситуации в связи с распространением новой </w:t>
      </w:r>
      <w:proofErr w:type="spellStart"/>
      <w:r w:rsidRPr="001D08F7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t>коронавирусной</w:t>
      </w:r>
      <w:proofErr w:type="spellEnd"/>
      <w:r w:rsidRPr="001D08F7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t xml:space="preserve"> инфекции, для оказания первоочередной адресной поддержки</w:t>
      </w:r>
    </w:p>
    <w:tbl>
      <w:tblPr>
        <w:tblW w:w="15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11370"/>
        <w:gridCol w:w="2846"/>
      </w:tblGrid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деятельности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hyperlink r:id="rId6" w:anchor="/document/70650726/entry/0" w:history="1">
              <w:r w:rsidRPr="001D08F7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ОКВЭД 2</w:t>
              </w:r>
            </w:hyperlink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Авиаперевозки, аэропортовая деятельность, автоперевозки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прочего сухопутного пассажирского транспорта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49.4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пассажирского воздушного транспорта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грузового воздушного транспорта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51.21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вспомогательная, связанная с воздушным транспортом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52.23.1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аэропортовая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52.23.11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обслуживания (управления) воздушного движения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52.23.12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авиационных работ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52.23.13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 прочая, связанная с воздушным транспортом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52.23.19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организация досуга и развлечений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Физкультурно-оздоровительная деятельность и спорт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спорта, отдыха и развлечений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физкультурно-оздоровительная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96.04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санаторно-курортных организаций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86.90.4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туристических агентств и прочих организаций, представляющих услуги в сфере туризма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туристических агентств и прочих организаций, представляющих услуги в сфере туризма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бизнес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мест для временного проживания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продуктов питания и напитков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дополнительное детей и взрослых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85.41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по дневному уходу за детьми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88.91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организации конференций и выставок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организации конференций и выставок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82.3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и химическая чистка текстильных и меховых изделий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96.01</w:t>
            </w:r>
          </w:p>
        </w:tc>
      </w:tr>
      <w:tr w:rsidR="001D08F7" w:rsidRPr="001D08F7" w:rsidTr="001D08F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парикмахерскими и салонами красоты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8F7" w:rsidRPr="001D08F7" w:rsidRDefault="001D08F7" w:rsidP="001D0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96.02</w:t>
            </w:r>
          </w:p>
        </w:tc>
      </w:tr>
    </w:tbl>
    <w:p w:rsidR="001D08F7" w:rsidRPr="001D08F7" w:rsidRDefault="001D08F7" w:rsidP="001D08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1D08F7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</w:t>
      </w:r>
    </w:p>
    <w:p w:rsidR="005A41EE" w:rsidRDefault="005A41EE">
      <w:bookmarkStart w:id="0" w:name="_GoBack"/>
      <w:bookmarkEnd w:id="0"/>
    </w:p>
    <w:sectPr w:rsidR="005A41EE" w:rsidSect="001D08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FF"/>
    <w:rsid w:val="001D08F7"/>
    <w:rsid w:val="005A41EE"/>
    <w:rsid w:val="0079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B9558-38D8-423C-9376-76C373F5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9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ome.garant.ru/" TargetMode="External"/><Relationship Id="rId5" Type="http://schemas.openxmlformats.org/officeDocument/2006/relationships/hyperlink" Target="https://hom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49CB1-4F10-4680-B774-DC372087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2020-04-20T14:43:00Z</dcterms:created>
  <dcterms:modified xsi:type="dcterms:W3CDTF">2020-04-20T14:44:00Z</dcterms:modified>
</cp:coreProperties>
</file>